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11.04.2025 N 194н</w:t>
              <w:br/>
              <w:t xml:space="preserve">"Об утверждении Порядка прохождения работниками подразделений транспортной безопасности профилактического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формы заключения, выдаваемого по его результатам"</w:t>
              <w:br/>
              <w:t xml:space="preserve">(Зарегистрировано в Минюсте России 20.05.2025 N 82253)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20 мая 2025 г. N 82253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11 апреля 2025 г. N 194н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ПРОХОЖДЕНИЯ РАБОТНИКАМИ ПОДРАЗДЕЛЕНИЙ ТРАНСПОРТНОЙ</w:t>
      </w:r>
    </w:p>
    <w:p>
      <w:pPr>
        <w:pStyle w:val="2"/>
        <w:jc w:val="center"/>
      </w:pPr>
      <w:r>
        <w:rPr>
          <w:sz w:val="24"/>
        </w:rPr>
        <w:t xml:space="preserve">БЕЗОПАСНОСТИ ПРОФИЛАКТИЧЕСКОГО МЕДИЦИНСКОГО ОСМОТРА,</w:t>
      </w:r>
    </w:p>
    <w:p>
      <w:pPr>
        <w:pStyle w:val="2"/>
        <w:jc w:val="center"/>
      </w:pPr>
      <w:r>
        <w:rPr>
          <w:sz w:val="24"/>
        </w:rPr>
        <w:t xml:space="preserve">ВКЛЮЧАЮЩЕГО В СЕБЯ ХИМИКО-ТОКСИКОЛОГИЧЕСКИЕ ИССЛЕДОВАНИЯ</w:t>
      </w:r>
    </w:p>
    <w:p>
      <w:pPr>
        <w:pStyle w:val="2"/>
        <w:jc w:val="center"/>
      </w:pPr>
      <w:r>
        <w:rPr>
          <w:sz w:val="24"/>
        </w:rPr>
        <w:t xml:space="preserve">НАЛИЧИЯ В ОРГАНИЗМЕ ЧЕЛОВЕКА НАРКОТИЧЕСКИХ СРЕДСТВ,</w:t>
      </w:r>
    </w:p>
    <w:p>
      <w:pPr>
        <w:pStyle w:val="2"/>
        <w:jc w:val="center"/>
      </w:pPr>
      <w:r>
        <w:rPr>
          <w:sz w:val="24"/>
        </w:rPr>
        <w:t xml:space="preserve">ПСИХОТРОПНЫХ ВЕЩЕСТВ И ИХ МЕТАБОЛИТОВ, И ФОРМЫ</w:t>
      </w:r>
    </w:p>
    <w:p>
      <w:pPr>
        <w:pStyle w:val="2"/>
        <w:jc w:val="center"/>
      </w:pPr>
      <w:r>
        <w:rPr>
          <w:sz w:val="24"/>
        </w:rPr>
        <w:t xml:space="preserve">ЗАКЛЮЧЕНИЯ, ВЫДАВАЕМОГО ПО ЕГО РЕЗУЛЬТАТАМ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09.02.2007 N 16-ФЗ (ред. от 21.04.2025) &quot;О транспортной безопасности&quot; {КонсультантПлюс}">
        <w:r>
          <w:rPr>
            <w:sz w:val="24"/>
            <w:color w:val="0000ff"/>
          </w:rPr>
          <w:t xml:space="preserve">частью 4 статьи 12.3</w:t>
        </w:r>
      </w:hyperlink>
      <w:r>
        <w:rPr>
          <w:sz w:val="24"/>
        </w:rPr>
        <w:t xml:space="preserve"> Федерального закона от 9 февраля 2007 г. N 16-ФЗ "О транспортной безопасности", </w:t>
      </w:r>
      <w:hyperlink w:history="0" r:id="rId8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и </w:t>
      </w:r>
      <w:hyperlink w:history="0" r:id="rId9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подпунктом 5.2.199 пункта 5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hyperlink w:history="0" w:anchor="P38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прохождения работниками подразделений транспортной безопасности профилактического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 согласно приложению N 1;</w:t>
      </w:r>
    </w:p>
    <w:p>
      <w:pPr>
        <w:pStyle w:val="0"/>
        <w:spacing w:before="240" w:line-rule="auto"/>
        <w:ind w:firstLine="540"/>
        <w:jc w:val="both"/>
      </w:pPr>
      <w:hyperlink w:history="0" w:anchor="P145" w:tooltip="Заключение,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заключения, выдаваемого по результатам прохождения работниками подразделений транспортной безопасности профилактического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 согласно приложению N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инздрава России от 29.01.2016 N 39н (ред. от 22.06.2018) &quot;Об утверждении Порядка прохождения работниками подразделений транспортной безопасности ежегодного медицинского осмотра, предусмотренного статьей 12.3 Федерального закона от 9 февраля 2007 г. N 16-ФЗ &quot;О транспортной безопасности&quot;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рмы заключения, выдаваемого по его результатам&quot; (Зарегистрирован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29 января 2016 г. N 39н "Об утверждении Порядка прохождения работниками подразделений транспортной безопасности ежегодного медицинского осмотра, предусмотренного статьей 12.3 Федерального закона от 9 февраля 2007 г. N 16-ФЗ "О транспортной безопасности",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формы заключения, выдаваемого по его результатам" (зарегистрирован Министерством юстиции Российской Федерации 21 марта 2016 г., регистрационный N 41480);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здрава России от 22.06.2018 N 374н &quot;О внесении изменений в Порядок прохождения работниками подразделений транспортной безопасности ежегодного медицинского осмотра, предусмотренного статьей 12.3 Федерального закона от 9 февраля 2007 г. N 16-ФЗ &quot;О транспортной безопасности&quot;, включающего в себя химико-токсикологические исследования наличия в организме человека наркотических средств, психотропных веществ и их метаболитов, утвержденный приказом Министерства здравоохранения Российской Федерации от 29 ян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22 июня 2018 г. N 374н "О внесении изменений в Порядок прохождения работниками подразделений транспортной безопасности ежегодного медицинского осмотра, предусмотренного статьей 12.3 Федерального закона от 9 февраля 2007 г. N 16-ФЗ "О транспортной безопасности", включающего в себя химико-токсикологические исследования наличия в организме человека наркотических средств, психотропных веществ и их метаболитов, утвержденный приказом Министерства здравоохранения Российской Федерации от 29 января 2016 г. N 39н" (зарегистрирован Министерством юстиции Российской Федерации 19 июля 2018 г., регистрационный N 51651).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апреля 2025 г. N 194н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ПРОХОЖДЕНИЯ РАБОТНИКАМИ ПОДРАЗДЕЛЕНИЙ ТРАНСПОРТНОЙ</w:t>
      </w:r>
    </w:p>
    <w:p>
      <w:pPr>
        <w:pStyle w:val="2"/>
        <w:jc w:val="center"/>
      </w:pPr>
      <w:r>
        <w:rPr>
          <w:sz w:val="24"/>
        </w:rPr>
        <w:t xml:space="preserve">БЕЗОПАСНОСТИ ПРОФИЛАКТИЧЕСКОГО МЕДИЦИНСКОГО ОСМОТРА,</w:t>
      </w:r>
    </w:p>
    <w:p>
      <w:pPr>
        <w:pStyle w:val="2"/>
        <w:jc w:val="center"/>
      </w:pPr>
      <w:r>
        <w:rPr>
          <w:sz w:val="24"/>
        </w:rPr>
        <w:t xml:space="preserve">ВКЛЮЧАЮЩЕГО В СЕБЯ ХИМИКО-ТОКСИКОЛОГИЧЕСКИЕ ИССЛЕДОВАНИЯ</w:t>
      </w:r>
    </w:p>
    <w:p>
      <w:pPr>
        <w:pStyle w:val="2"/>
        <w:jc w:val="center"/>
      </w:pPr>
      <w:r>
        <w:rPr>
          <w:sz w:val="24"/>
        </w:rPr>
        <w:t xml:space="preserve">НАЛИЧИЯ В ОРГАНИЗМЕ ЧЕЛОВЕКА НАРКОТИЧЕСКИХ СРЕДСТВ,</w:t>
      </w:r>
    </w:p>
    <w:p>
      <w:pPr>
        <w:pStyle w:val="2"/>
        <w:jc w:val="center"/>
      </w:pPr>
      <w:r>
        <w:rPr>
          <w:sz w:val="24"/>
        </w:rPr>
        <w:t xml:space="preserve">ПСИХОТРОПНЫХ ВЕЩЕСТВ И ИХ МЕТАБОЛИТОВ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Профилактический медицинский осмотр, включающий в себя химико-токсикологические исследования наличия в организме человека наркотических средств, психотропных веществ и их метаболитов (далее соответственно - медицинский осмотр, химико-токсикологические исследования), проводится в отношении работников подразделений транспортной безопасности (далее - работники)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Медицинский осмотр проводится ежегодно (один раз в год).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Организация проведения медицинского осмотра осуществляется работодателем. Проведение медицинского осмотра осуществляется за счет средств работодателя.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Медицинский осмотр проводится в следующем объеме: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осмотр врачом-психиатром-наркологом;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химико-токсикологические исследования.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Медицинский осмотр проводится медицинскими и иными организациями, имеющими лицензию на осуществление медицинской деятельности, включающую работы (услуги) по психиатрии-наркологии и лабораторной диагностике и (или) клинической лабораторной диагностике (далее - медицинская организация).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случае отсутствия у медицинской организации лицензии на осуществление медицинской деятельности, включающей работы (услуги) по лабораторной диагностике или клинической лабораторной диагностике, такая медицинская организация привлекает на договорной основе к проведению медицинского осмотра медицинскую организацию, имеющую лицензию на осуществление медицинской деятельности, включающую указанные работы (услуги).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Медицинский осмотр проводится врачом-психиатром-наркологом на основании поименных списков работников, подлежащих медицинскому осмотру (далее - поименные списки).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Поименные списки составляются и утверждаются работодателем и не позднее чем за один месяц до начала календарного года направляются в медицинскую организацию, с которой работодателем заключен договор на проведение медицинских осмотров.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поименных списках указываются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фамилия, имя, отчество (при наличии), профессия (должность) работника;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наименование выполняемого работником вида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наименование структурного подразделения работодателя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Медицинская организация после получения от работодателя поименного списка составляет календарный план проведения медицинских осмотров с указанием дат и мест их проведения (далее - календарный план).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Календарный план согласовывается медицинской организацией с работодателем, утверждается руководителем (уполномоченным должностным лицом) медицинской организации и доводится до сведения медицинских работников, участвующих в проведении медицинских осмотров.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случае невозможности прохождения работником медицинского осмотра в даты, установленные календарным планом, иные даты его прохождения согласовываются работодателем и руководителем (уполномоченным должностным лицом)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целях прохождения работником медицинского осмотра работодатель выдает работнику направление на медицинский осмотр (далее - направление) в соответствии с </w:t>
      </w:r>
      <w:hyperlink w:history="0" w:anchor="P63" w:tooltip="14. Направление оформляется на основании утвержденного работодателем поименного списка и содержит:">
        <w:r>
          <w:rPr>
            <w:sz w:val="24"/>
            <w:color w:val="0000ff"/>
          </w:rPr>
          <w:t xml:space="preserve">пунктами 14</w:t>
        </w:r>
      </w:hyperlink>
      <w:r>
        <w:rPr>
          <w:sz w:val="24"/>
        </w:rPr>
        <w:t xml:space="preserve"> и </w:t>
      </w:r>
      <w:hyperlink w:history="0" w:anchor="P67" w:tooltip="15. Направление подписывается работодателем с указанием его должности, фамилии, инициалов. Направление выдается работнику под подпись. Работодатель организует учет выданных направлений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Порядка.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Направление оформляется на основании утвержденного работодателем поименного списка и содержит: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наименование работодателя;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наименование и адрес медицинской организации, основной государственный регистрационный номер (далее - ОГРН);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фамилия, имя, отчество (при наличии), дата рождения, профессия (должность) работника.</w:t>
      </w:r>
    </w:p>
    <w:bookmarkStart w:id="67" w:name="P67"/>
    <w:bookmarkEnd w:id="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Направление подписывается работодателем с указанием его должности, фамилии, инициалов. Направление выдается работнику под подпись. Работодатель организует учет выданных направлений.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Для прохождения медицинского осмотра работник представляет в медицинскую организацию направление и документ, удостоверяющий личность.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На работника, проходящего медицинский осмотр, в медицинской организации оформляется медицинская карта пациента, получающего медицинскую помощь в амбулаторных условиях &lt;1&gt; (далее - медицинская карта).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2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Подпункт 5.2.199 пункта 5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Химико-токсикологические исследования проводятся в целях выявления и последующей идентификации в образце биологического материала (мочи) работника, проходящего медицинский осмотр, наркотических средств, психотропных веществ и их метаболитов.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Химико-токсикологические исследования проводятся в два этапа: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I этап - предварительные химико-токсикологические исследования, направленные на выявление в образце биологического материала (мочи) работника наркотических средств, психотропных веществ и их метаболитов;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II этап - подтверждающие химико-токсикологические исследования, направленные на идентификацию в образце биологического материала (мочи) работника наркотических средств, психотропных веществ и их метаболитов.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Предварительные химико-токсикологические исследования проводятся на следующие химические вещества, включая их производные, метаболиты и аналоги: опиаты, каннабиноиды, фенилалкиламины (амфетамин, метамфетамин), синтетические катиноны, кокаин, метадон, бензодиазепины, барбитураты и фенциклидин.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Предварительные химико-токсикологические исследования проводятся иммунохимическими методами, исключающими визуальную оценку результатов предварительных химико-токсикологических исследований, с применением анализаторов, обеспечивающих регистрацию и количественную оценку результатов предварительных химико-токсикологических исследований путем сравнения полученного результата с калибровочной кривой.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По окончании предварительных химико-токсикологических исследований в случае отсутствия в образце биологического материала (мочи) наркотических средств, психотропных веществ и их метаболитов подтверждающие химико-токсикологические исследования не проводятся и медицинский осмотр считается завершенным, за исключением случая, указанного в </w:t>
      </w:r>
      <w:hyperlink w:history="0" w:anchor="P81" w:tooltip="Подтверждающие химико-токсикологические исследования проводятся вне зависимости от результатов предварительных химико-токсикологических исследований в случае выявления врачом-психиатром-наркологом, проводящим медицинский осмотр, у работника не менее трех из следующих клинических признаков опьянения:">
        <w:r>
          <w:rPr>
            <w:sz w:val="24"/>
            <w:color w:val="0000ff"/>
          </w:rPr>
          <w:t xml:space="preserve">абзаце втором пункта 23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В случае выявления в ходе предварительных химико-токсикологических исследований в образце биологического материала (мочи) работника наркотических средств, и (или) психотропных веществ, и (или) их метаболитов проводятся подтверждающие химико-токсикологические исследования данного образца биологического материала (мочи) работника методом хроматомасс-спектрометрии.</w:t>
      </w:r>
    </w:p>
    <w:bookmarkStart w:id="81" w:name="P81"/>
    <w:bookmarkEnd w:id="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Подтверждающие химико-токсикологические исследования проводятся вне зависимости от результатов предварительных химико-токсикологических исследований в случае выявления врачом-психиатром-наркологом, проводящим медицинский осмотр, у работника не менее трех из следующих клинических признаков опьянения: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неадекватность поведения, в том числе сопровождающаяся нарушением общественных норм, демонстративными реакциями, попытками диссимуляции;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заторможенность, сонливость или возбуждение;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эмоциональная неустойчивость;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ускорение или замедление темпа мышления;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гиперемия или бледность, мраморность кожных покровов, акроцианоз;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инъецированность склер, гиперемия или бледность видимых слизистых;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сухость кожных покровов, слизистых или гипергидроз;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учащение или замедление дыхания;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тахикардия или брадикардия;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сужение или расширение зрачков;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вялая реакция зрачков на свет;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двигательное возбуждение или заторможенность;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пошатывание при ходьбе с быстрыми поворотами;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неустойчивость в позе Ромберга;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ошибки при выполнении координаторных проб;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тремор век и (или) языка, рук;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нарушение речи в виде дизартрии;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18) признаки внутривенного введения средств (веществ), включая следы от инъекций.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Срок доставки образца биологического материала (мочи) работника в медицинскую организацию, проводящую подтверждающее химико-токсикологическое исследование, не должен превышать десяти рабочих дней со дня отбора образца биологического материала (мочи) работника.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Срок проведения подтверждающего химико-токсикологического исследования не должен превышать трех рабочих дней со дня поступления образца биологического материала (мочи) работника в медицинскую организацию, проводящую подтверждающие химико-токсикологические исследования.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Образцы биологических материалов (мочи) работников хранятся в медицинской организации, проводящей подтверждающие химико-токсикологические исследования.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По результатам подтверждающих химико-токсикологических исследований оформляется справка о результатах химико-токсикологических исследований, которая представляется медицинской организацией, проводившей подтверждающие химико-токсикологические исследования, в медицинскую организацию, направившую образец биологического материала (мочи) работника.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Результаты химико-токсикологических исследований вносятся в медицинскую карту.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При получении результатов подтверждающих химико-токсикологических исследований медицинский осмотр считается завершенным.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По завершении медицинского осмотра врач-психиатр-нарколог оформляет заключение, выдаваемое по результатам прохождения работниками подразделений транспортной безопасности профилактического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форма которого предусмотрена </w:t>
      </w:r>
      <w:hyperlink w:history="0" w:anchor="P145" w:tooltip="Заключение,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приказу (далее - заключение).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Заключение оформляется в двух экземплярах, один из которых в день оформления заключения выдается работнику на руки, а второй приобщается к медицинской карте.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При отказе работника от прохождения осмотра врачом-психиатром-наркологом или от прохождения химико-токсикологических исследований, заключение не оформляется.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По желанию работника в медицинской организации, проводившей медицинский осмотр, ему выдается копия справки о результатах химико-токсикологических исследований.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Выданные заключения регистрируются в журнале регистрации выданных заключений с отражением в нем следующих сведений: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дата выдачи заключения;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номер заключения;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фамилия, имя, отчество (при наличии) работника;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дата рождения работника;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наименование работодателя;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наименование выполняемого работником вида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результаты медицинского осмотра, в том числе проведенных химико-токсикологических исследований.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По итогам проведения медицинского осмотра уполномоченным работником медицинской организации в течение пяти рабочих дней составляется заключительный акт, который утверждается руководителем (уполномоченным должностным лицом) медицинской организации, заверяется печатью медицинской организации, на оттиске которой идентифицируется полное наименование медицинской организации в соответствии с учредительными документами. Заключительный акт составляется в двух экземплярах, один из которых направляется работодателю, а второй хранится в медицинской организации в течение пяти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В заключительном акте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наименование и адрес медицинской организации, ОГРН;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дата составления заключительного акта;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наименование работодателя;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численность работников, подлежащих медицинскому осмотру;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численность работников, прошедших медицинский 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процент охвата работников медицинским осмотром;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численность работников, не завершивших медицинский 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список работников, не завершивших медицинский 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численность работников, не прошедших медицинский 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список работников, не прошедших медицинский осмотр.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апреля 2025 г. N 194н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и адрес медицинской организации, ОГРН)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45" w:name="P145"/>
          <w:bookmarkEnd w:id="145"/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Заключение,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выдаваемое по результатам прохождения работниками подразделений транспортной безопасности профилактического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7"/>
        <w:gridCol w:w="1853"/>
        <w:gridCol w:w="2948"/>
        <w:gridCol w:w="3855"/>
      </w:tblGrid>
      <w:tr>
        <w:tc>
          <w:tcPr>
            <w:tcW w:w="39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5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"__" ________________ ____ г.</w:t>
            </w:r>
          </w:p>
        </w:tc>
      </w:tr>
      <w:t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5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 выдачи)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77"/>
        <w:gridCol w:w="525"/>
        <w:gridCol w:w="1665"/>
        <w:gridCol w:w="539"/>
        <w:gridCol w:w="3165"/>
      </w:tblGrid>
      <w:tr>
        <w:tc>
          <w:tcPr>
            <w:gridSpan w:val="3"/>
            <w:tcW w:w="53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 работника</w:t>
            </w:r>
          </w:p>
        </w:tc>
        <w:tc>
          <w:tcPr>
            <w:gridSpan w:val="2"/>
            <w:tcW w:w="370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1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1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рождения работника "__" _________ ____ г.</w:t>
            </w:r>
          </w:p>
        </w:tc>
      </w:tr>
      <w:tr>
        <w:tc>
          <w:tcPr>
            <w:gridSpan w:val="2"/>
            <w:tcW w:w="370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Профессия (должность) работника</w:t>
            </w:r>
          </w:p>
        </w:tc>
        <w:tc>
          <w:tcPr>
            <w:gridSpan w:val="3"/>
            <w:tcW w:w="53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17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работодателя</w:t>
            </w:r>
          </w:p>
        </w:tc>
        <w:tc>
          <w:tcPr>
            <w:gridSpan w:val="4"/>
            <w:tcW w:w="589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590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выполняемого работником вида работы</w:t>
            </w:r>
          </w:p>
        </w:tc>
        <w:tc>
          <w:tcPr>
            <w:tcW w:w="316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Результаты профилактического медицинского осмотра, в том числе проведенных химико-токсикологических исследований ______________________________________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Заключение: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Наркотические средства, и (или) психотропные вещества, и (или) их метаболиты по результатам профилактического медицинского осмотра не выявлены (выявлены) (нужное подчеркнуть).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42"/>
        <w:gridCol w:w="340"/>
        <w:gridCol w:w="1644"/>
        <w:gridCol w:w="340"/>
        <w:gridCol w:w="3005"/>
      </w:tblGrid>
      <w:tr>
        <w:tc>
          <w:tcPr>
            <w:tcW w:w="374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Врач-психиатр-нарколог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4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инициалы)</w:t>
            </w:r>
          </w:p>
        </w:tc>
      </w:tr>
      <w:tr>
        <w:tc>
          <w:tcPr>
            <w:tcW w:w="374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инициалы)</w:t>
            </w:r>
          </w:p>
        </w:tc>
      </w:tr>
      <w:t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11.04.2025 N 194н</w:t>
            <w:br/>
            <w:t>"Об утверждении Порядка прохождения работниками подразделений транспортной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3677&amp;date=07.10.2025&amp;dst=135&amp;field=134" TargetMode = "External"/>
	<Relationship Id="rId8" Type="http://schemas.openxmlformats.org/officeDocument/2006/relationships/hyperlink" Target="https://login.consultant.ru/link/?req=doc&amp;base=LAW&amp;n=514834&amp;date=07.10.2025&amp;dst=167&amp;field=134" TargetMode = "External"/>
	<Relationship Id="rId9" Type="http://schemas.openxmlformats.org/officeDocument/2006/relationships/hyperlink" Target="https://login.consultant.ru/link/?req=doc&amp;base=LAW&amp;n=514834&amp;date=07.10.2025&amp;dst=108&amp;field=134" TargetMode = "External"/>
	<Relationship Id="rId10" Type="http://schemas.openxmlformats.org/officeDocument/2006/relationships/hyperlink" Target="https://login.consultant.ru/link/?req=doc&amp;base=LAW&amp;n=303078&amp;date=07.10.2025" TargetMode = "External"/>
	<Relationship Id="rId11" Type="http://schemas.openxmlformats.org/officeDocument/2006/relationships/hyperlink" Target="https://login.consultant.ru/link/?req=doc&amp;base=LAW&amp;n=303023&amp;date=07.10.2025" TargetMode = "External"/>
	<Relationship Id="rId12" Type="http://schemas.openxmlformats.org/officeDocument/2006/relationships/hyperlink" Target="https://login.consultant.ru/link/?req=doc&amp;base=LAW&amp;n=514834&amp;date=07.10.2025&amp;dst=10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194н
"Об утверждении Порядка прохождения работниками подразделений транспортной безопасности профилактического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формы заключения, выдаваемого по его результатам"
(Зарегистрировано в Минюсте России 20.05.2025 N 82253)</dc:title>
  <dcterms:created xsi:type="dcterms:W3CDTF">2025-10-07T14:23:40Z</dcterms:created>
</cp:coreProperties>
</file>